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5FA3" w:rsidRDefault="0044657E" w:rsidP="00C65D14">
      <w:pPr>
        <w:pStyle w:val="BodyText"/>
      </w:pPr>
      <w:r>
        <w:rPr>
          <w:noProof/>
        </w:rPr>
        <mc:AlternateContent>
          <mc:Choice Requires="wps">
            <w:drawing>
              <wp:anchor distT="0" distB="0" distL="0" distR="0" simplePos="0" relativeHeight="15728640" behindDoc="0" locked="0" layoutInCell="1" allowOverlap="1">
                <wp:simplePos x="0" y="0"/>
                <wp:positionH relativeFrom="page">
                  <wp:posOffset>914400</wp:posOffset>
                </wp:positionH>
                <wp:positionV relativeFrom="page">
                  <wp:posOffset>1280159</wp:posOffset>
                </wp:positionV>
                <wp:extent cx="6286500" cy="5778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0" cy="57785"/>
                        </a:xfrm>
                        <a:custGeom>
                          <a:avLst/>
                          <a:gdLst/>
                          <a:ahLst/>
                          <a:cxnLst/>
                          <a:rect l="l" t="t" r="r" b="b"/>
                          <a:pathLst>
                            <a:path w="6286500" h="57785">
                              <a:moveTo>
                                <a:pt x="6286500" y="0"/>
                              </a:moveTo>
                              <a:lnTo>
                                <a:pt x="0" y="0"/>
                              </a:lnTo>
                              <a:lnTo>
                                <a:pt x="0" y="57784"/>
                              </a:lnTo>
                              <a:lnTo>
                                <a:pt x="6286500" y="57784"/>
                              </a:lnTo>
                              <a:lnTo>
                                <a:pt x="6286500" y="0"/>
                              </a:lnTo>
                              <a:close/>
                            </a:path>
                          </a:pathLst>
                        </a:custGeom>
                        <a:solidFill>
                          <a:srgbClr val="808000"/>
                        </a:solidFill>
                      </wps:spPr>
                      <wps:bodyPr wrap="square" lIns="0" tIns="0" rIns="0" bIns="0" rtlCol="0">
                        <a:prstTxWarp prst="textNoShape">
                          <a:avLst/>
                        </a:prstTxWarp>
                        <a:noAutofit/>
                      </wps:bodyPr>
                    </wps:wsp>
                  </a:graphicData>
                </a:graphic>
              </wp:anchor>
            </w:drawing>
          </mc:Choice>
          <mc:Fallback>
            <w:pict>
              <v:shape w14:anchorId="0E7325B8" id="Graphic 1" o:spid="_x0000_s1026" style="position:absolute;margin-left:1in;margin-top:100.8pt;width:495pt;height:4.55pt;z-index:15728640;visibility:visible;mso-wrap-style:square;mso-wrap-distance-left:0;mso-wrap-distance-top:0;mso-wrap-distance-right:0;mso-wrap-distance-bottom:0;mso-position-horizontal:absolute;mso-position-horizontal-relative:page;mso-position-vertical:absolute;mso-position-vertical-relative:page;v-text-anchor:top" coordsize="6286500,57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" path="m6286500,l,,,57784r6286500,l6286500,xe" fillcolor="olive" stroked="f">
                <v:path arrowok="t"/>
                <w10:wrap anchorx="page" anchory="page"/>
              </v:shape>
            </w:pict>
          </mc:Fallback>
        </mc:AlternateContent>
      </w:r>
      <w:r>
        <w:rPr>
          <w:noProof/>
        </w:rPr>
        <w:drawing>
          <wp:inline distT="0" distB="0" distL="0" distR="0">
            <wp:extent cx="1678646" cy="603503"/>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1678646" cy="603503"/>
                    </a:xfrm>
                    <a:prstGeom prst="rect">
                      <a:avLst/>
                    </a:prstGeom>
                  </pic:spPr>
                </pic:pic>
              </a:graphicData>
            </a:graphic>
          </wp:inline>
        </w:drawing>
      </w:r>
    </w:p>
    <w:p w:rsidR="00625FA3" w:rsidRDefault="00625FA3" w:rsidP="00C65D14">
      <w:pPr>
        <w:pStyle w:val="BodyText"/>
        <w:rPr>
          <w:sz w:val="32"/>
        </w:rPr>
      </w:pPr>
    </w:p>
    <w:p w:rsidR="00C65D14" w:rsidRPr="00F46359" w:rsidRDefault="00C65D14" w:rsidP="00792E41">
      <w:pPr>
        <w:pStyle w:val="BodyText"/>
        <w:bidi/>
        <w:jc w:val="center"/>
        <w:rPr>
          <w:rFonts w:asciiTheme="minorBidi" w:eastAsia="Times New Roman" w:hAnsiTheme="minorBidi" w:cstheme="minorBidi"/>
          <w:b/>
          <w:bCs/>
          <w:color w:val="1F497D" w:themeColor="text2"/>
          <w:sz w:val="32"/>
          <w:szCs w:val="32"/>
          <w:rtl/>
          <w:lang w:bidi="ar"/>
        </w:rPr>
      </w:pPr>
      <w:r w:rsidRPr="00F46359">
        <w:rPr>
          <w:rFonts w:asciiTheme="minorBidi" w:eastAsia="Times New Roman" w:hAnsiTheme="minorBidi" w:cstheme="minorBidi"/>
          <w:b/>
          <w:bCs/>
          <w:color w:val="1F497D" w:themeColor="text2"/>
          <w:sz w:val="32"/>
          <w:szCs w:val="32"/>
          <w:rtl/>
          <w:lang w:bidi="ar"/>
        </w:rPr>
        <w:t>دعوة لاجتماع الموردين</w:t>
      </w:r>
    </w:p>
    <w:p w:rsidR="00C65D14" w:rsidRPr="00F46359" w:rsidRDefault="00C65D14" w:rsidP="00792E41">
      <w:pPr>
        <w:pStyle w:val="BodyText"/>
        <w:bidi/>
        <w:jc w:val="center"/>
        <w:rPr>
          <w:rFonts w:asciiTheme="minorBidi" w:eastAsia="Times New Roman" w:hAnsiTheme="minorBidi" w:cstheme="minorBidi"/>
          <w:color w:val="1F497D" w:themeColor="text2"/>
          <w:sz w:val="32"/>
          <w:szCs w:val="32"/>
          <w:lang w:bidi="ar"/>
        </w:rPr>
      </w:pPr>
      <w:r w:rsidRPr="00F46359">
        <w:rPr>
          <w:rFonts w:asciiTheme="minorBidi" w:eastAsia="Times New Roman" w:hAnsiTheme="minorBidi" w:cstheme="minorBidi"/>
          <w:color w:val="1F497D" w:themeColor="text2"/>
          <w:sz w:val="32"/>
          <w:szCs w:val="32"/>
          <w:rtl/>
          <w:lang w:bidi="ar"/>
        </w:rPr>
        <w:t>مناقصة إعادة تأهيل نظام المياه وتركيب الطاقة الشمسية</w:t>
      </w:r>
    </w:p>
    <w:p w:rsidR="00792E41" w:rsidRPr="00792E41" w:rsidRDefault="00792E41" w:rsidP="00792E41">
      <w:pPr>
        <w:pStyle w:val="BodyText"/>
        <w:bidi/>
        <w:jc w:val="center"/>
        <w:rPr>
          <w:rFonts w:asciiTheme="minorBidi" w:eastAsia="Times New Roman" w:hAnsiTheme="minorBidi" w:cstheme="minorBidi"/>
          <w:color w:val="202124"/>
          <w:sz w:val="32"/>
          <w:szCs w:val="32"/>
          <w:rtl/>
          <w:lang w:bidi="ar"/>
        </w:rPr>
      </w:pPr>
    </w:p>
    <w:p w:rsidR="00C65D14" w:rsidRDefault="00C65D14" w:rsidP="00C65D14">
      <w:pPr>
        <w:pStyle w:val="BodyText"/>
        <w:bidi/>
        <w:rPr>
          <w:rFonts w:asciiTheme="minorBidi" w:eastAsia="Times New Roman" w:hAnsiTheme="minorBidi" w:cstheme="minorBidi"/>
          <w:color w:val="202124"/>
          <w:sz w:val="24"/>
          <w:szCs w:val="24"/>
          <w:lang w:bidi="ar"/>
        </w:rPr>
      </w:pPr>
      <w:r w:rsidRPr="00C65D14">
        <w:rPr>
          <w:rFonts w:asciiTheme="minorBidi" w:eastAsia="Times New Roman" w:hAnsiTheme="minorBidi" w:cstheme="minorBidi"/>
          <w:color w:val="202124"/>
          <w:sz w:val="24"/>
          <w:szCs w:val="24"/>
          <w:rtl/>
          <w:lang w:bidi="ar"/>
        </w:rPr>
        <w:t xml:space="preserve">تدعو </w:t>
      </w:r>
      <w:r w:rsidR="00792E41">
        <w:rPr>
          <w:rFonts w:asciiTheme="minorBidi" w:eastAsia="Times New Roman" w:hAnsiTheme="minorBidi" w:cstheme="minorBidi" w:hint="cs"/>
          <w:color w:val="202124"/>
          <w:sz w:val="24"/>
          <w:szCs w:val="24"/>
          <w:rtl/>
          <w:lang w:bidi="ar"/>
        </w:rPr>
        <w:t>منظمة ساماريتانز برس</w:t>
      </w:r>
      <w:r w:rsidRPr="00C65D14">
        <w:rPr>
          <w:rFonts w:asciiTheme="minorBidi" w:eastAsia="Times New Roman" w:hAnsiTheme="minorBidi" w:cstheme="minorBidi"/>
          <w:color w:val="202124"/>
          <w:sz w:val="24"/>
          <w:szCs w:val="24"/>
          <w:rtl/>
          <w:lang w:bidi="ar"/>
        </w:rPr>
        <w:t xml:space="preserve">– سوريا جميع الشركات والمقاولين للمشاركة في مناقصة لإعادة تأهيل شبكات المياه وتركيب أنظمة الطاقة الشمسية في عامودا وغرة في شمال شرق سوريا. </w:t>
      </w:r>
      <w:r w:rsidRPr="00E1542C">
        <w:rPr>
          <w:rFonts w:asciiTheme="minorBidi" w:eastAsia="Times New Roman" w:hAnsiTheme="minorBidi" w:cstheme="minorBidi"/>
          <w:b/>
          <w:bCs/>
          <w:color w:val="FF0000"/>
          <w:sz w:val="24"/>
          <w:szCs w:val="24"/>
          <w:rtl/>
          <w:lang w:bidi="ar"/>
        </w:rPr>
        <w:t>يتعين</w:t>
      </w:r>
      <w:r w:rsidRPr="00E1542C">
        <w:rPr>
          <w:rFonts w:asciiTheme="minorBidi" w:eastAsia="Times New Roman" w:hAnsiTheme="minorBidi" w:cstheme="minorBidi"/>
          <w:color w:val="FF0000"/>
          <w:sz w:val="24"/>
          <w:szCs w:val="24"/>
          <w:rtl/>
          <w:lang w:bidi="ar"/>
        </w:rPr>
        <w:t xml:space="preserve"> </w:t>
      </w:r>
      <w:r w:rsidRPr="00C65D14">
        <w:rPr>
          <w:rFonts w:asciiTheme="minorBidi" w:eastAsia="Times New Roman" w:hAnsiTheme="minorBidi" w:cstheme="minorBidi"/>
          <w:color w:val="202124"/>
          <w:sz w:val="24"/>
          <w:szCs w:val="24"/>
          <w:rtl/>
          <w:lang w:bidi="ar"/>
        </w:rPr>
        <w:t>على الشركات والمقاولين المشاركة أولاً في حضور اجتماع المناقصة وتقديم طلب عرض أسعار للنظر فيه.</w:t>
      </w:r>
    </w:p>
    <w:p w:rsidR="00792E41" w:rsidRPr="00C65D14" w:rsidRDefault="00792E41" w:rsidP="00792E41">
      <w:pPr>
        <w:pStyle w:val="BodyText"/>
        <w:bidi/>
        <w:rPr>
          <w:rFonts w:asciiTheme="minorBidi" w:eastAsia="Times New Roman" w:hAnsiTheme="minorBidi" w:cstheme="minorBidi"/>
          <w:color w:val="202124"/>
          <w:sz w:val="24"/>
          <w:szCs w:val="24"/>
          <w:rtl/>
          <w:lang w:bidi="ar"/>
        </w:rPr>
      </w:pPr>
    </w:p>
    <w:p w:rsidR="00C65D14" w:rsidRPr="00792E41" w:rsidRDefault="00C65D14" w:rsidP="00C65D14">
      <w:pPr>
        <w:pStyle w:val="BodyText"/>
        <w:bidi/>
        <w:rPr>
          <w:rFonts w:asciiTheme="minorBidi" w:eastAsia="Times New Roman" w:hAnsiTheme="minorBidi" w:cstheme="minorBidi"/>
          <w:b/>
          <w:bCs/>
          <w:color w:val="202124"/>
          <w:sz w:val="24"/>
          <w:szCs w:val="24"/>
          <w:u w:val="single"/>
          <w:rtl/>
          <w:lang w:bidi="ar"/>
        </w:rPr>
      </w:pPr>
      <w:r w:rsidRPr="00792E41">
        <w:rPr>
          <w:rFonts w:asciiTheme="minorBidi" w:eastAsia="Times New Roman" w:hAnsiTheme="minorBidi" w:cstheme="minorBidi"/>
          <w:b/>
          <w:bCs/>
          <w:color w:val="202124"/>
          <w:sz w:val="24"/>
          <w:szCs w:val="24"/>
          <w:u w:val="single"/>
          <w:rtl/>
          <w:lang w:bidi="ar"/>
        </w:rPr>
        <w:t>وصف مختصر للمشروع:</w:t>
      </w:r>
    </w:p>
    <w:p w:rsidR="00C65D14" w:rsidRDefault="00C65D14" w:rsidP="00C65D14">
      <w:pPr>
        <w:pStyle w:val="BodyText"/>
        <w:bidi/>
        <w:rPr>
          <w:rFonts w:asciiTheme="minorBidi" w:eastAsia="Times New Roman" w:hAnsiTheme="minorBidi" w:cstheme="minorBidi"/>
          <w:color w:val="202124"/>
          <w:sz w:val="24"/>
          <w:szCs w:val="24"/>
          <w:lang w:bidi="ar"/>
        </w:rPr>
      </w:pPr>
      <w:r w:rsidRPr="00C65D14">
        <w:rPr>
          <w:rFonts w:asciiTheme="minorBidi" w:eastAsia="Times New Roman" w:hAnsiTheme="minorBidi" w:cstheme="minorBidi"/>
          <w:color w:val="202124"/>
          <w:sz w:val="24"/>
          <w:szCs w:val="24"/>
          <w:rtl/>
          <w:lang w:bidi="ar"/>
        </w:rPr>
        <w:t xml:space="preserve">من خلال هذه الدعوة لتقديم العطاءات، تعتزم </w:t>
      </w:r>
      <w:r w:rsidR="00792E41">
        <w:rPr>
          <w:rFonts w:asciiTheme="minorBidi" w:eastAsia="Times New Roman" w:hAnsiTheme="minorBidi" w:cstheme="minorBidi" w:hint="cs"/>
          <w:color w:val="202124"/>
          <w:sz w:val="24"/>
          <w:szCs w:val="24"/>
          <w:rtl/>
          <w:lang w:bidi="ar"/>
        </w:rPr>
        <w:t xml:space="preserve">ساماريتانز برس </w:t>
      </w:r>
      <w:r w:rsidRPr="00C65D14">
        <w:rPr>
          <w:rFonts w:asciiTheme="minorBidi" w:eastAsia="Times New Roman" w:hAnsiTheme="minorBidi" w:cstheme="minorBidi"/>
          <w:color w:val="202124"/>
          <w:sz w:val="24"/>
          <w:szCs w:val="24"/>
          <w:rtl/>
          <w:lang w:bidi="ar"/>
        </w:rPr>
        <w:t>الاستعانة بخدمات مقاول لاستكمال مشاريع إعادة تأهيل المياه والصرف الصحي والنظافة الصحية</w:t>
      </w:r>
      <w:r w:rsidR="003406B5">
        <w:rPr>
          <w:rFonts w:asciiTheme="minorBidi" w:eastAsia="Times New Roman" w:hAnsiTheme="minorBidi" w:cstheme="minorBidi" w:hint="cs"/>
          <w:color w:val="202124"/>
          <w:sz w:val="24"/>
          <w:szCs w:val="24"/>
          <w:rtl/>
          <w:lang w:bidi="ar"/>
        </w:rPr>
        <w:t xml:space="preserve"> و تنصيب الطاقة الشمسية</w:t>
      </w:r>
      <w:bookmarkStart w:id="0" w:name="_GoBack"/>
      <w:bookmarkEnd w:id="0"/>
      <w:r w:rsidRPr="00C65D14">
        <w:rPr>
          <w:rFonts w:asciiTheme="minorBidi" w:eastAsia="Times New Roman" w:hAnsiTheme="minorBidi" w:cstheme="minorBidi"/>
          <w:color w:val="202124"/>
          <w:sz w:val="24"/>
          <w:szCs w:val="24"/>
          <w:rtl/>
          <w:lang w:bidi="ar"/>
        </w:rPr>
        <w:t>.</w:t>
      </w:r>
    </w:p>
    <w:p w:rsidR="00071156" w:rsidRPr="00071156" w:rsidRDefault="00071156" w:rsidP="00071156">
      <w:pPr>
        <w:pStyle w:val="BodyText"/>
        <w:bidi/>
        <w:rPr>
          <w:rFonts w:asciiTheme="minorBidi" w:eastAsia="Times New Roman" w:hAnsiTheme="minorBidi" w:cstheme="minorBidi"/>
          <w:color w:val="202124"/>
          <w:sz w:val="24"/>
          <w:szCs w:val="24"/>
          <w:rtl/>
          <w:lang w:bidi="ar"/>
        </w:rPr>
      </w:pPr>
    </w:p>
    <w:p w:rsidR="00C65D14" w:rsidRDefault="00C65D14" w:rsidP="00C65D14">
      <w:pPr>
        <w:pStyle w:val="BodyText"/>
        <w:bidi/>
        <w:rPr>
          <w:rFonts w:asciiTheme="minorBidi" w:eastAsia="Times New Roman" w:hAnsiTheme="minorBidi" w:cstheme="minorBidi"/>
          <w:b/>
          <w:bCs/>
          <w:color w:val="202124"/>
          <w:sz w:val="24"/>
          <w:szCs w:val="24"/>
          <w:lang w:bidi="ar"/>
        </w:rPr>
      </w:pPr>
      <w:r w:rsidRPr="00071156">
        <w:rPr>
          <w:rFonts w:asciiTheme="minorBidi" w:eastAsia="Times New Roman" w:hAnsiTheme="minorBidi" w:cstheme="minorBidi"/>
          <w:b/>
          <w:bCs/>
          <w:color w:val="202124"/>
          <w:sz w:val="24"/>
          <w:szCs w:val="24"/>
          <w:rtl/>
          <w:lang w:bidi="ar"/>
        </w:rPr>
        <w:t>تعليمات:</w:t>
      </w:r>
    </w:p>
    <w:p w:rsidR="00071156" w:rsidRDefault="00071156" w:rsidP="00071156">
      <w:pPr>
        <w:pStyle w:val="BodyText"/>
        <w:bidi/>
        <w:rPr>
          <w:rFonts w:asciiTheme="minorBidi" w:eastAsia="Times New Roman" w:hAnsiTheme="minorBidi" w:cstheme="minorBidi"/>
          <w:b/>
          <w:bCs/>
          <w:color w:val="202124"/>
          <w:sz w:val="24"/>
          <w:szCs w:val="24"/>
          <w:lang w:bidi="ar"/>
        </w:rPr>
      </w:pPr>
    </w:p>
    <w:p w:rsidR="00071156" w:rsidRDefault="00071156" w:rsidP="00071156">
      <w:pPr>
        <w:pStyle w:val="BodyText"/>
        <w:bidi/>
        <w:rPr>
          <w:rFonts w:asciiTheme="minorBidi" w:eastAsia="Times New Roman" w:hAnsiTheme="minorBidi" w:cstheme="minorBidi"/>
          <w:color w:val="202124"/>
          <w:sz w:val="24"/>
          <w:szCs w:val="24"/>
          <w:rtl/>
          <w:lang w:bidi="ar"/>
        </w:rPr>
      </w:pPr>
      <w:r w:rsidRPr="00071156">
        <w:rPr>
          <w:rFonts w:asciiTheme="minorBidi" w:eastAsia="Times New Roman" w:hAnsiTheme="minorBidi" w:cstheme="minorBidi"/>
          <w:color w:val="202124"/>
          <w:sz w:val="24"/>
          <w:szCs w:val="24"/>
          <w:rtl/>
          <w:lang w:bidi="ar"/>
        </w:rPr>
        <w:t xml:space="preserve">سيتم عقد الاجتماعات على مدار يومين منفصلين، مما سيوفر للموردين فرصة لطرح الأسئلة وزيارة مواقع المشروع. سيكون موظفو </w:t>
      </w:r>
      <w:r>
        <w:rPr>
          <w:rFonts w:asciiTheme="minorBidi" w:eastAsia="Times New Roman" w:hAnsiTheme="minorBidi" w:cstheme="minorBidi" w:hint="cs"/>
          <w:color w:val="202124"/>
          <w:sz w:val="24"/>
          <w:szCs w:val="24"/>
          <w:rtl/>
          <w:lang w:bidi="ar-SY"/>
        </w:rPr>
        <w:t xml:space="preserve">ساماريتانز برس </w:t>
      </w:r>
      <w:r w:rsidRPr="00071156">
        <w:rPr>
          <w:rFonts w:asciiTheme="minorBidi" w:eastAsia="Times New Roman" w:hAnsiTheme="minorBidi" w:cstheme="minorBidi"/>
          <w:color w:val="202124"/>
          <w:sz w:val="24"/>
          <w:szCs w:val="24"/>
          <w:rtl/>
          <w:lang w:bidi="ar"/>
        </w:rPr>
        <w:t>حاضرين خلال الاجتماع لتوضيح المشروع والإجابة على الأسئلة. يرجى الاطلاع على جداول الكميات المرفقة لمزيد من المواصفات والاستعداد لأية أسئلة قد تكون لديكم بخصوص المشروع.</w:t>
      </w:r>
    </w:p>
    <w:p w:rsidR="00071156" w:rsidRDefault="00071156" w:rsidP="00071156">
      <w:pPr>
        <w:pStyle w:val="BodyText"/>
        <w:bidi/>
        <w:rPr>
          <w:rFonts w:asciiTheme="minorBidi" w:eastAsia="Times New Roman" w:hAnsiTheme="minorBidi" w:cstheme="minorBidi"/>
          <w:color w:val="202124"/>
          <w:sz w:val="24"/>
          <w:szCs w:val="24"/>
          <w:rtl/>
          <w:lang w:bidi="ar"/>
        </w:rPr>
      </w:pPr>
    </w:p>
    <w:p w:rsidR="00071156" w:rsidRDefault="00071156" w:rsidP="00071156">
      <w:pPr>
        <w:pStyle w:val="BodyText"/>
        <w:numPr>
          <w:ilvl w:val="0"/>
          <w:numId w:val="2"/>
        </w:numPr>
        <w:bidi/>
        <w:rPr>
          <w:rFonts w:asciiTheme="minorBidi" w:eastAsia="Times New Roman" w:hAnsiTheme="minorBidi" w:cstheme="minorBidi"/>
          <w:color w:val="202124"/>
          <w:sz w:val="24"/>
          <w:szCs w:val="24"/>
          <w:lang w:bidi="ar"/>
        </w:rPr>
      </w:pPr>
      <w:r>
        <w:rPr>
          <w:rFonts w:asciiTheme="minorBidi" w:eastAsia="Times New Roman" w:hAnsiTheme="minorBidi" w:cstheme="minorBidi" w:hint="cs"/>
          <w:color w:val="202124"/>
          <w:sz w:val="24"/>
          <w:szCs w:val="24"/>
          <w:rtl/>
          <w:lang w:bidi="ar"/>
        </w:rPr>
        <w:t xml:space="preserve">الأجتماع الأول: </w:t>
      </w:r>
    </w:p>
    <w:p w:rsidR="00071156" w:rsidRDefault="00E854E6" w:rsidP="00071156">
      <w:pPr>
        <w:pStyle w:val="BodyText"/>
        <w:bidi/>
        <w:ind w:left="1259"/>
        <w:rPr>
          <w:rFonts w:asciiTheme="minorBidi" w:eastAsia="Times New Roman" w:hAnsiTheme="minorBidi"/>
          <w:b/>
          <w:bCs/>
          <w:color w:val="202124"/>
          <w:sz w:val="24"/>
          <w:szCs w:val="24"/>
          <w:rtl/>
          <w:lang w:bidi="ar"/>
        </w:rPr>
      </w:pPr>
      <w:r w:rsidRPr="00E854E6">
        <w:rPr>
          <w:rFonts w:asciiTheme="minorBidi" w:eastAsia="Times New Roman" w:hAnsiTheme="minorBidi"/>
          <w:color w:val="202124"/>
          <w:sz w:val="24"/>
          <w:szCs w:val="24"/>
          <w:rtl/>
          <w:lang w:bidi="ar"/>
        </w:rPr>
        <w:t>•</w:t>
      </w:r>
      <w:r>
        <w:rPr>
          <w:rFonts w:asciiTheme="minorBidi" w:eastAsia="Times New Roman" w:hAnsiTheme="minorBidi" w:hint="cs"/>
          <w:color w:val="202124"/>
          <w:sz w:val="24"/>
          <w:szCs w:val="24"/>
          <w:rtl/>
          <w:lang w:bidi="ar"/>
        </w:rPr>
        <w:t xml:space="preserve"> التاريخ: </w:t>
      </w:r>
      <w:r w:rsidRPr="00E854E6">
        <w:rPr>
          <w:rFonts w:asciiTheme="minorBidi" w:eastAsia="Times New Roman" w:hAnsiTheme="minorBidi"/>
          <w:b/>
          <w:bCs/>
          <w:color w:val="202124"/>
          <w:sz w:val="24"/>
          <w:szCs w:val="24"/>
          <w:rtl/>
          <w:lang w:bidi="ar"/>
        </w:rPr>
        <w:t>الثلاثاء 21 مايو 2024 من الساعة 9:00 صباحًا حتى 14:00 ظهرًا</w:t>
      </w:r>
      <w:r>
        <w:rPr>
          <w:rFonts w:asciiTheme="minorBidi" w:eastAsia="Times New Roman" w:hAnsiTheme="minorBidi" w:hint="cs"/>
          <w:b/>
          <w:bCs/>
          <w:color w:val="202124"/>
          <w:sz w:val="24"/>
          <w:szCs w:val="24"/>
          <w:rtl/>
          <w:lang w:bidi="ar"/>
        </w:rPr>
        <w:t>.</w:t>
      </w:r>
    </w:p>
    <w:p w:rsidR="00E854E6" w:rsidRDefault="00E854E6" w:rsidP="00E854E6">
      <w:pPr>
        <w:pStyle w:val="BodyText"/>
        <w:bidi/>
        <w:ind w:left="1259"/>
        <w:rPr>
          <w:rFonts w:asciiTheme="minorBidi" w:eastAsia="Times New Roman" w:hAnsiTheme="minorBidi"/>
          <w:color w:val="202124"/>
          <w:sz w:val="24"/>
          <w:szCs w:val="24"/>
          <w:rtl/>
          <w:lang w:bidi="ar"/>
        </w:rPr>
      </w:pPr>
      <w:r w:rsidRPr="00E854E6">
        <w:rPr>
          <w:rFonts w:asciiTheme="minorBidi" w:eastAsia="Times New Roman" w:hAnsiTheme="minorBidi"/>
          <w:color w:val="202124"/>
          <w:sz w:val="24"/>
          <w:szCs w:val="24"/>
          <w:rtl/>
          <w:lang w:bidi="ar"/>
        </w:rPr>
        <w:t>•</w:t>
      </w:r>
      <w:r>
        <w:rPr>
          <w:rFonts w:asciiTheme="minorBidi" w:eastAsia="Times New Roman" w:hAnsiTheme="minorBidi" w:hint="cs"/>
          <w:color w:val="202124"/>
          <w:sz w:val="24"/>
          <w:szCs w:val="24"/>
          <w:rtl/>
          <w:lang w:bidi="ar"/>
        </w:rPr>
        <w:t xml:space="preserve"> </w:t>
      </w:r>
      <w:r w:rsidRPr="00E854E6">
        <w:rPr>
          <w:rFonts w:asciiTheme="minorBidi" w:eastAsia="Times New Roman" w:hAnsiTheme="minorBidi"/>
          <w:color w:val="202124"/>
          <w:sz w:val="24"/>
          <w:szCs w:val="24"/>
          <w:rtl/>
          <w:lang w:bidi="ar"/>
        </w:rPr>
        <w:t>مكان اللقاء: مقهى إيبو في الحسكة (36.51559549718485، 40.74806570230903)</w:t>
      </w:r>
    </w:p>
    <w:p w:rsidR="00E854E6" w:rsidRDefault="00E854E6" w:rsidP="00E854E6">
      <w:pPr>
        <w:pStyle w:val="BodyText"/>
        <w:numPr>
          <w:ilvl w:val="0"/>
          <w:numId w:val="2"/>
        </w:numPr>
        <w:bidi/>
        <w:rPr>
          <w:rFonts w:asciiTheme="minorBidi" w:eastAsia="Times New Roman" w:hAnsiTheme="minorBidi" w:cstheme="minorBidi"/>
          <w:color w:val="202124"/>
          <w:sz w:val="24"/>
          <w:szCs w:val="24"/>
          <w:lang w:bidi="ar"/>
        </w:rPr>
      </w:pPr>
      <w:r>
        <w:rPr>
          <w:rFonts w:asciiTheme="minorBidi" w:eastAsia="Times New Roman" w:hAnsiTheme="minorBidi" w:cstheme="minorBidi" w:hint="cs"/>
          <w:color w:val="202124"/>
          <w:sz w:val="24"/>
          <w:szCs w:val="24"/>
          <w:rtl/>
          <w:lang w:bidi="ar"/>
        </w:rPr>
        <w:t>الأجتماع الثاني:</w:t>
      </w:r>
    </w:p>
    <w:p w:rsidR="00E854E6" w:rsidRDefault="00E854E6" w:rsidP="00E854E6">
      <w:pPr>
        <w:pStyle w:val="BodyText"/>
        <w:bidi/>
        <w:ind w:left="1259"/>
        <w:rPr>
          <w:rFonts w:asciiTheme="minorBidi" w:eastAsia="Times New Roman" w:hAnsiTheme="minorBidi"/>
          <w:color w:val="202124"/>
          <w:sz w:val="24"/>
          <w:szCs w:val="24"/>
          <w:rtl/>
          <w:lang w:bidi="ar"/>
        </w:rPr>
      </w:pPr>
      <w:bookmarkStart w:id="1" w:name="_Hlk166516405"/>
      <w:r w:rsidRPr="00E854E6">
        <w:rPr>
          <w:rFonts w:asciiTheme="minorBidi" w:eastAsia="Times New Roman" w:hAnsiTheme="minorBidi"/>
          <w:color w:val="202124"/>
          <w:sz w:val="24"/>
          <w:szCs w:val="24"/>
          <w:rtl/>
          <w:lang w:bidi="ar"/>
        </w:rPr>
        <w:t>•</w:t>
      </w:r>
      <w:r>
        <w:rPr>
          <w:rFonts w:asciiTheme="minorBidi" w:eastAsia="Times New Roman" w:hAnsiTheme="minorBidi" w:hint="cs"/>
          <w:color w:val="202124"/>
          <w:sz w:val="24"/>
          <w:szCs w:val="24"/>
          <w:rtl/>
          <w:lang w:bidi="ar"/>
        </w:rPr>
        <w:t xml:space="preserve"> </w:t>
      </w:r>
      <w:bookmarkEnd w:id="1"/>
      <w:r w:rsidRPr="00E854E6">
        <w:rPr>
          <w:rFonts w:asciiTheme="minorBidi" w:eastAsia="Times New Roman" w:hAnsiTheme="minorBidi"/>
          <w:color w:val="202124"/>
          <w:sz w:val="24"/>
          <w:szCs w:val="24"/>
          <w:rtl/>
          <w:lang w:bidi="ar"/>
        </w:rPr>
        <w:t>التاريخ: الأربعاء 22 مايو 2024 من الساعة 10:00 صباحًا حتى 11:00 صباحًا</w:t>
      </w:r>
    </w:p>
    <w:p w:rsidR="00E854E6" w:rsidRDefault="00E854E6" w:rsidP="00E854E6">
      <w:pPr>
        <w:pStyle w:val="BodyText"/>
        <w:bidi/>
        <w:ind w:left="1259"/>
        <w:rPr>
          <w:rFonts w:asciiTheme="minorBidi" w:eastAsia="Times New Roman" w:hAnsiTheme="minorBidi"/>
          <w:color w:val="202124"/>
          <w:sz w:val="24"/>
          <w:szCs w:val="24"/>
          <w:rtl/>
          <w:lang w:bidi="ar"/>
        </w:rPr>
      </w:pPr>
      <w:r w:rsidRPr="00E854E6">
        <w:rPr>
          <w:rFonts w:asciiTheme="minorBidi" w:eastAsia="Times New Roman" w:hAnsiTheme="minorBidi"/>
          <w:color w:val="202124"/>
          <w:sz w:val="24"/>
          <w:szCs w:val="24"/>
          <w:rtl/>
          <w:lang w:bidi="ar"/>
        </w:rPr>
        <w:t>•</w:t>
      </w:r>
      <w:r>
        <w:rPr>
          <w:rFonts w:asciiTheme="minorBidi" w:eastAsia="Times New Roman" w:hAnsiTheme="minorBidi" w:hint="cs"/>
          <w:color w:val="202124"/>
          <w:sz w:val="24"/>
          <w:szCs w:val="24"/>
          <w:rtl/>
          <w:lang w:bidi="ar"/>
        </w:rPr>
        <w:t xml:space="preserve"> </w:t>
      </w:r>
      <w:r w:rsidRPr="00E854E6">
        <w:rPr>
          <w:rFonts w:asciiTheme="minorBidi" w:eastAsia="Times New Roman" w:hAnsiTheme="minorBidi"/>
          <w:color w:val="202124"/>
          <w:sz w:val="24"/>
          <w:szCs w:val="24"/>
          <w:rtl/>
          <w:lang w:bidi="ar"/>
        </w:rPr>
        <w:t>مكان اللقاء: قرية سنجق سعدون (37.018679، 40.93474)</w:t>
      </w:r>
    </w:p>
    <w:p w:rsidR="00E854E6" w:rsidRDefault="00E854E6" w:rsidP="00E854E6">
      <w:pPr>
        <w:pStyle w:val="BodyText"/>
        <w:bidi/>
        <w:ind w:left="1259"/>
        <w:rPr>
          <w:rFonts w:asciiTheme="minorBidi" w:eastAsia="Times New Roman" w:hAnsiTheme="minorBidi" w:cstheme="minorBidi"/>
          <w:color w:val="202124"/>
          <w:sz w:val="24"/>
          <w:szCs w:val="24"/>
          <w:rtl/>
          <w:lang w:bidi="ar"/>
        </w:rPr>
      </w:pPr>
    </w:p>
    <w:p w:rsidR="00E854E6" w:rsidRPr="00071156" w:rsidRDefault="00E854E6" w:rsidP="00E854E6">
      <w:pPr>
        <w:pStyle w:val="BodyText"/>
        <w:bidi/>
        <w:ind w:left="1259"/>
        <w:rPr>
          <w:rFonts w:asciiTheme="minorBidi" w:eastAsia="Times New Roman" w:hAnsiTheme="minorBidi" w:cstheme="minorBidi"/>
          <w:color w:val="202124"/>
          <w:sz w:val="24"/>
          <w:szCs w:val="24"/>
          <w:lang w:bidi="ar"/>
        </w:rPr>
      </w:pPr>
    </w:p>
    <w:p w:rsidR="00071156" w:rsidRDefault="00E854E6" w:rsidP="00071156">
      <w:pPr>
        <w:pStyle w:val="BodyText"/>
        <w:bidi/>
        <w:rPr>
          <w:rFonts w:asciiTheme="minorBidi" w:eastAsia="Times New Roman" w:hAnsiTheme="minorBidi"/>
          <w:b/>
          <w:bCs/>
          <w:color w:val="FF0000"/>
          <w:sz w:val="24"/>
          <w:szCs w:val="24"/>
          <w:rtl/>
          <w:lang w:bidi="ar"/>
        </w:rPr>
      </w:pPr>
      <w:r w:rsidRPr="00E854E6">
        <w:rPr>
          <w:rFonts w:asciiTheme="minorBidi" w:eastAsia="Times New Roman" w:hAnsiTheme="minorBidi"/>
          <w:b/>
          <w:bCs/>
          <w:color w:val="FF0000"/>
          <w:sz w:val="24"/>
          <w:szCs w:val="24"/>
          <w:rtl/>
          <w:lang w:bidi="ar"/>
        </w:rPr>
        <w:t>وسيكون حضور كلا الاجتماعين إلزاميا لجميع الشركات المهتمة. سيتم توزيع وثائق العطاءات فقط على الشركات التي تحضر الاجتماع وتكمل زيارات موقع المشروع لضمان الفهم الكامل لنطاق العمل قبل تقديم العطاء الرسمي.</w:t>
      </w:r>
    </w:p>
    <w:p w:rsidR="00E854E6" w:rsidRDefault="00E854E6" w:rsidP="00E854E6">
      <w:pPr>
        <w:pStyle w:val="BodyText"/>
        <w:bidi/>
        <w:rPr>
          <w:rFonts w:asciiTheme="minorBidi" w:eastAsia="Times New Roman" w:hAnsiTheme="minorBidi"/>
          <w:b/>
          <w:bCs/>
          <w:color w:val="FF0000"/>
          <w:sz w:val="24"/>
          <w:szCs w:val="24"/>
          <w:rtl/>
          <w:lang w:bidi="ar"/>
        </w:rPr>
      </w:pPr>
    </w:p>
    <w:p w:rsidR="00E854E6" w:rsidRPr="00E854E6" w:rsidRDefault="00E854E6" w:rsidP="00E854E6">
      <w:pPr>
        <w:pStyle w:val="BodyText"/>
        <w:bidi/>
        <w:rPr>
          <w:rFonts w:asciiTheme="minorBidi" w:eastAsia="Times New Roman" w:hAnsiTheme="minorBidi"/>
          <w:b/>
          <w:bCs/>
          <w:color w:val="FF0000"/>
          <w:sz w:val="24"/>
          <w:szCs w:val="24"/>
          <w:rtl/>
          <w:lang w:bidi="ar"/>
        </w:rPr>
      </w:pPr>
    </w:p>
    <w:p w:rsidR="00E854E6" w:rsidRPr="00E854E6" w:rsidRDefault="00E854E6" w:rsidP="00E854E6">
      <w:pPr>
        <w:pStyle w:val="BodyText"/>
        <w:bidi/>
        <w:rPr>
          <w:rFonts w:asciiTheme="minorBidi" w:eastAsia="Times New Roman" w:hAnsiTheme="minorBidi"/>
          <w:color w:val="202124"/>
          <w:sz w:val="24"/>
          <w:szCs w:val="24"/>
          <w:rtl/>
          <w:lang w:bidi="ar"/>
        </w:rPr>
      </w:pPr>
      <w:r w:rsidRPr="00E854E6">
        <w:rPr>
          <w:rFonts w:asciiTheme="minorBidi" w:eastAsia="Times New Roman" w:hAnsiTheme="minorBidi"/>
          <w:color w:val="202124"/>
          <w:sz w:val="24"/>
          <w:szCs w:val="24"/>
          <w:rtl/>
          <w:lang w:bidi="ar"/>
        </w:rPr>
        <w:t>بعد الاجتماعات، سيتم إصدار طلب رسمي لعرض الأسعار عبر البريد الإلكتروني إلى كل بائع لإعداد عطاءاته المختومة. سيتم إعطاء تعليمات في الاجتماع حول مكان تقديم العروض، بالإضافة إلى المواعيد النهائية لتقديم العروض.</w:t>
      </w:r>
    </w:p>
    <w:p w:rsidR="00E854E6" w:rsidRPr="00071156" w:rsidRDefault="00E854E6" w:rsidP="00E854E6">
      <w:pPr>
        <w:pStyle w:val="BodyText"/>
        <w:bidi/>
        <w:rPr>
          <w:rFonts w:asciiTheme="minorBidi" w:eastAsia="Times New Roman" w:hAnsiTheme="minorBidi" w:cstheme="minorBidi"/>
          <w:b/>
          <w:bCs/>
          <w:color w:val="202124"/>
          <w:sz w:val="24"/>
          <w:szCs w:val="24"/>
          <w:rtl/>
          <w:lang w:bidi="ar"/>
        </w:rPr>
      </w:pPr>
    </w:p>
    <w:p w:rsidR="00C65D14" w:rsidRPr="00792E41" w:rsidRDefault="00C65D14" w:rsidP="00C65D14">
      <w:pPr>
        <w:pStyle w:val="BodyText"/>
        <w:bidi/>
        <w:rPr>
          <w:rFonts w:asciiTheme="minorBidi" w:eastAsia="Times New Roman" w:hAnsiTheme="minorBidi" w:cstheme="minorBidi"/>
          <w:b/>
          <w:bCs/>
          <w:color w:val="202124"/>
          <w:sz w:val="24"/>
          <w:szCs w:val="24"/>
          <w:rtl/>
          <w:lang w:bidi="ar"/>
        </w:rPr>
      </w:pPr>
    </w:p>
    <w:p w:rsidR="00C65D14" w:rsidRPr="00F46359" w:rsidRDefault="00C65D14" w:rsidP="00792E41">
      <w:pPr>
        <w:pStyle w:val="BodyText"/>
        <w:bidi/>
        <w:jc w:val="center"/>
        <w:rPr>
          <w:rFonts w:asciiTheme="minorBidi" w:eastAsia="Times New Roman" w:hAnsiTheme="minorBidi" w:cstheme="minorBidi"/>
          <w:b/>
          <w:bCs/>
          <w:color w:val="1F497D" w:themeColor="text2"/>
          <w:sz w:val="24"/>
          <w:szCs w:val="24"/>
          <w:rtl/>
          <w:lang w:bidi="ar"/>
        </w:rPr>
      </w:pPr>
      <w:r w:rsidRPr="00F46359">
        <w:rPr>
          <w:rFonts w:asciiTheme="minorBidi" w:eastAsia="Times New Roman" w:hAnsiTheme="minorBidi" w:cstheme="minorBidi"/>
          <w:b/>
          <w:bCs/>
          <w:color w:val="1F497D" w:themeColor="text2"/>
          <w:sz w:val="24"/>
          <w:szCs w:val="24"/>
          <w:rtl/>
          <w:lang w:bidi="ar"/>
        </w:rPr>
        <w:t>نحن نمارس عملية الشراء بنزاهة</w:t>
      </w:r>
    </w:p>
    <w:p w:rsidR="00C65D14" w:rsidRPr="00F46359" w:rsidRDefault="00C65D14" w:rsidP="00C65D14">
      <w:pPr>
        <w:pStyle w:val="BodyText"/>
        <w:bidi/>
        <w:rPr>
          <w:rFonts w:asciiTheme="minorBidi" w:eastAsia="Times New Roman" w:hAnsiTheme="minorBidi" w:cstheme="minorBidi"/>
          <w:color w:val="1F497D" w:themeColor="text2"/>
          <w:sz w:val="24"/>
          <w:szCs w:val="24"/>
          <w:rtl/>
          <w:lang w:bidi="ar"/>
        </w:rPr>
      </w:pPr>
    </w:p>
    <w:p w:rsidR="00C65D14" w:rsidRPr="00F46359" w:rsidRDefault="00C65D14" w:rsidP="00C65D14">
      <w:pPr>
        <w:pStyle w:val="BodyText"/>
        <w:bidi/>
        <w:rPr>
          <w:rFonts w:asciiTheme="minorBidi" w:eastAsia="Times New Roman" w:hAnsiTheme="minorBidi" w:cstheme="minorBidi"/>
          <w:b/>
          <w:bCs/>
          <w:color w:val="1F497D" w:themeColor="text2"/>
          <w:sz w:val="24"/>
          <w:szCs w:val="24"/>
        </w:rPr>
      </w:pPr>
      <w:r w:rsidRPr="00F46359">
        <w:rPr>
          <w:rFonts w:asciiTheme="minorBidi" w:eastAsia="Times New Roman" w:hAnsiTheme="minorBidi" w:cstheme="minorBidi"/>
          <w:color w:val="1F497D" w:themeColor="text2"/>
          <w:sz w:val="24"/>
          <w:szCs w:val="24"/>
          <w:rtl/>
          <w:lang w:bidi="ar"/>
        </w:rPr>
        <w:t xml:space="preserve">إن نزاهة عملية شراء العطاءات العامة لها أهمية قصوى. لن يتم التسامح مع سلوك الشراء غير الأخلاقي وسيؤدي إلى الفصل الفوري من عملية الشراء في المناقصة العامة. يتم استلام جميع العروض مباشرة من قبل لجنة المناقصات. ليس من الممكن التأثير على قرار أو نتيجة المناقصة. أرسل عرض القيمة الأفضل لديك في المرة الأولى والوحيدة. لن يطلب منك أي موظف في </w:t>
      </w:r>
      <w:r w:rsidRPr="00F46359">
        <w:rPr>
          <w:rFonts w:asciiTheme="minorBidi" w:eastAsia="Times New Roman" w:hAnsiTheme="minorBidi" w:cstheme="minorBidi"/>
          <w:color w:val="1F497D" w:themeColor="text2"/>
          <w:sz w:val="24"/>
          <w:szCs w:val="24"/>
          <w:lang w:bidi="ar"/>
        </w:rPr>
        <w:t>Samaritan's Purse</w:t>
      </w:r>
      <w:r w:rsidRPr="00F46359">
        <w:rPr>
          <w:rFonts w:asciiTheme="minorBidi" w:eastAsia="Times New Roman" w:hAnsiTheme="minorBidi" w:cstheme="minorBidi"/>
          <w:color w:val="1F497D" w:themeColor="text2"/>
          <w:sz w:val="24"/>
          <w:szCs w:val="24"/>
          <w:rtl/>
          <w:lang w:bidi="ar"/>
        </w:rPr>
        <w:t xml:space="preserve"> خارج هذه المناقصة. قم بالإبلاغ عن جميع السلوكيات غير الأخلاقية، من أجل السرية، قم بالإبلاغ إلى الخط الساخن لـ </w:t>
      </w:r>
      <w:r w:rsidR="00792E41" w:rsidRPr="00F46359">
        <w:rPr>
          <w:rFonts w:asciiTheme="minorBidi" w:eastAsia="Times New Roman" w:hAnsiTheme="minorBidi" w:cstheme="minorBidi" w:hint="cs"/>
          <w:color w:val="1F497D" w:themeColor="text2"/>
          <w:sz w:val="24"/>
          <w:szCs w:val="24"/>
          <w:rtl/>
          <w:lang w:bidi="ar"/>
        </w:rPr>
        <w:t xml:space="preserve">ساماريتانز برس </w:t>
      </w:r>
      <w:r w:rsidRPr="00F46359">
        <w:rPr>
          <w:rFonts w:asciiTheme="minorBidi" w:eastAsia="Times New Roman" w:hAnsiTheme="minorBidi" w:cstheme="minorBidi"/>
          <w:b/>
          <w:bCs/>
          <w:color w:val="1F497D" w:themeColor="text2"/>
          <w:sz w:val="24"/>
          <w:szCs w:val="24"/>
          <w:rtl/>
          <w:lang w:bidi="ar"/>
        </w:rPr>
        <w:t xml:space="preserve">(مكالمة هاتفية / </w:t>
      </w:r>
      <w:r w:rsidRPr="00F46359">
        <w:rPr>
          <w:rFonts w:asciiTheme="minorBidi" w:eastAsia="Times New Roman" w:hAnsiTheme="minorBidi" w:cstheme="minorBidi"/>
          <w:b/>
          <w:bCs/>
          <w:color w:val="1F497D" w:themeColor="text2"/>
          <w:sz w:val="24"/>
          <w:szCs w:val="24"/>
          <w:lang w:bidi="ar"/>
        </w:rPr>
        <w:t>WhatsApp / Signal</w:t>
      </w:r>
      <w:r w:rsidRPr="00F46359">
        <w:rPr>
          <w:rFonts w:asciiTheme="minorBidi" w:eastAsia="Times New Roman" w:hAnsiTheme="minorBidi" w:cstheme="minorBidi"/>
          <w:b/>
          <w:bCs/>
          <w:color w:val="1F497D" w:themeColor="text2"/>
          <w:sz w:val="24"/>
          <w:szCs w:val="24"/>
          <w:rtl/>
          <w:lang w:bidi="ar"/>
        </w:rPr>
        <w:t>) (سوريا +964 750 078 4354)</w:t>
      </w:r>
      <w:r w:rsidRPr="00F46359">
        <w:rPr>
          <w:rFonts w:asciiTheme="minorBidi" w:eastAsia="Times New Roman" w:hAnsiTheme="minorBidi" w:cstheme="minorBidi"/>
          <w:color w:val="1F497D" w:themeColor="text2"/>
          <w:sz w:val="24"/>
          <w:szCs w:val="24"/>
          <w:rtl/>
          <w:lang w:bidi="ar"/>
        </w:rPr>
        <w:t xml:space="preserve">. إذا كنت، المورد، تشتبه في حدوث عملية احتيال من أحد موظفي </w:t>
      </w:r>
      <w:r w:rsidRPr="00F46359">
        <w:rPr>
          <w:rFonts w:asciiTheme="minorBidi" w:eastAsia="Times New Roman" w:hAnsiTheme="minorBidi" w:cstheme="minorBidi"/>
          <w:color w:val="1F497D" w:themeColor="text2"/>
          <w:sz w:val="24"/>
          <w:szCs w:val="24"/>
          <w:lang w:bidi="ar"/>
        </w:rPr>
        <w:t>SP</w:t>
      </w:r>
      <w:r w:rsidRPr="00F46359">
        <w:rPr>
          <w:rFonts w:asciiTheme="minorBidi" w:eastAsia="Times New Roman" w:hAnsiTheme="minorBidi" w:cstheme="minorBidi"/>
          <w:color w:val="1F497D" w:themeColor="text2"/>
          <w:sz w:val="24"/>
          <w:szCs w:val="24"/>
          <w:rtl/>
          <w:lang w:bidi="ar"/>
        </w:rPr>
        <w:t xml:space="preserve">، أو طُلب منك ارتكاب عملية احتيال، أو شاهدت أحد موظفي </w:t>
      </w:r>
      <w:r w:rsidRPr="00F46359">
        <w:rPr>
          <w:rFonts w:asciiTheme="minorBidi" w:eastAsia="Times New Roman" w:hAnsiTheme="minorBidi" w:cstheme="minorBidi"/>
          <w:color w:val="1F497D" w:themeColor="text2"/>
          <w:sz w:val="24"/>
          <w:szCs w:val="24"/>
          <w:lang w:bidi="ar"/>
        </w:rPr>
        <w:t>SP</w:t>
      </w:r>
      <w:r w:rsidRPr="00F46359">
        <w:rPr>
          <w:rFonts w:asciiTheme="minorBidi" w:eastAsia="Times New Roman" w:hAnsiTheme="minorBidi" w:cstheme="minorBidi"/>
          <w:color w:val="1F497D" w:themeColor="text2"/>
          <w:sz w:val="24"/>
          <w:szCs w:val="24"/>
          <w:rtl/>
          <w:lang w:bidi="ar"/>
        </w:rPr>
        <w:t xml:space="preserve"> يتصرف بطريقة خادعة، يرجى إخطار قيادة </w:t>
      </w:r>
      <w:r w:rsidR="00792E41" w:rsidRPr="00F46359">
        <w:rPr>
          <w:rFonts w:asciiTheme="minorBidi" w:eastAsia="Times New Roman" w:hAnsiTheme="minorBidi" w:cstheme="minorBidi" w:hint="cs"/>
          <w:color w:val="1F497D" w:themeColor="text2"/>
          <w:sz w:val="24"/>
          <w:szCs w:val="24"/>
          <w:rtl/>
          <w:lang w:bidi="ar"/>
        </w:rPr>
        <w:t xml:space="preserve">ساماريتانز برس </w:t>
      </w:r>
      <w:r w:rsidRPr="00F46359">
        <w:rPr>
          <w:rFonts w:asciiTheme="minorBidi" w:eastAsia="Times New Roman" w:hAnsiTheme="minorBidi" w:cstheme="minorBidi"/>
          <w:color w:val="1F497D" w:themeColor="text2"/>
          <w:sz w:val="24"/>
          <w:szCs w:val="24"/>
          <w:rtl/>
          <w:lang w:bidi="ar"/>
        </w:rPr>
        <w:t xml:space="preserve">عن طريق الاتصال بالخط الساخن السري الخاص بنا حيث يكون المتحدثون باللغة العربية والكردية على استعداد لتلقي طلبك يتصل. من فضلك </w:t>
      </w:r>
      <w:r w:rsidRPr="00F46359">
        <w:rPr>
          <w:rFonts w:asciiTheme="minorBidi" w:eastAsia="Times New Roman" w:hAnsiTheme="minorBidi" w:cstheme="minorBidi"/>
          <w:b/>
          <w:bCs/>
          <w:color w:val="1F497D" w:themeColor="text2"/>
          <w:sz w:val="24"/>
          <w:szCs w:val="24"/>
          <w:rtl/>
          <w:lang w:bidi="ar"/>
        </w:rPr>
        <w:t>(مكالمة هاتفية/واتساب/سيغنال) (سوريا +964 750 078 4354).</w:t>
      </w:r>
    </w:p>
    <w:p w:rsidR="00625FA3" w:rsidRPr="00C65D14" w:rsidRDefault="00625FA3" w:rsidP="00C65D14">
      <w:pPr>
        <w:pStyle w:val="BodyText"/>
        <w:rPr>
          <w:rFonts w:asciiTheme="minorBidi" w:hAnsiTheme="minorBidi" w:cstheme="minorBidi"/>
          <w:b/>
          <w:sz w:val="24"/>
          <w:szCs w:val="24"/>
        </w:rPr>
      </w:pPr>
    </w:p>
    <w:sectPr w:rsidR="00625FA3" w:rsidRPr="00C65D14">
      <w:type w:val="continuous"/>
      <w:pgSz w:w="11920" w:h="16850"/>
      <w:pgMar w:top="720" w:right="1200" w:bottom="280" w:left="1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9595C"/>
    <w:multiLevelType w:val="hybridMultilevel"/>
    <w:tmpl w:val="A514A2D6"/>
    <w:lvl w:ilvl="0" w:tplc="D4F67F6A">
      <w:start w:val="1"/>
      <w:numFmt w:val="decimal"/>
      <w:lvlText w:val="%1."/>
      <w:lvlJc w:val="left"/>
      <w:pPr>
        <w:ind w:left="1259" w:hanging="360"/>
      </w:pPr>
      <w:rPr>
        <w:rFonts w:hint="default"/>
      </w:r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1" w15:restartNumberingAfterBreak="0">
    <w:nsid w:val="342F386F"/>
    <w:multiLevelType w:val="hybridMultilevel"/>
    <w:tmpl w:val="657A984E"/>
    <w:lvl w:ilvl="0" w:tplc="83D2AC92">
      <w:numFmt w:val="bullet"/>
      <w:lvlText w:val=""/>
      <w:lvlJc w:val="left"/>
      <w:pPr>
        <w:ind w:left="899" w:hanging="360"/>
      </w:pPr>
      <w:rPr>
        <w:rFonts w:ascii="Symbol" w:eastAsia="Symbol" w:hAnsi="Symbol" w:cs="Symbol" w:hint="default"/>
        <w:b w:val="0"/>
        <w:bCs w:val="0"/>
        <w:i w:val="0"/>
        <w:iCs w:val="0"/>
        <w:spacing w:val="0"/>
        <w:w w:val="100"/>
        <w:sz w:val="22"/>
        <w:szCs w:val="22"/>
        <w:lang w:val="en-US" w:eastAsia="en-US" w:bidi="ar-SA"/>
      </w:rPr>
    </w:lvl>
    <w:lvl w:ilvl="1" w:tplc="ED50C7FE">
      <w:numFmt w:val="bullet"/>
      <w:lvlText w:val="-"/>
      <w:lvlJc w:val="left"/>
      <w:pPr>
        <w:ind w:left="1259" w:hanging="360"/>
      </w:pPr>
      <w:rPr>
        <w:rFonts w:ascii="Arial" w:eastAsia="Arial" w:hAnsi="Arial" w:cs="Arial" w:hint="default"/>
        <w:b w:val="0"/>
        <w:bCs w:val="0"/>
        <w:i w:val="0"/>
        <w:iCs w:val="0"/>
        <w:spacing w:val="0"/>
        <w:w w:val="100"/>
        <w:sz w:val="22"/>
        <w:szCs w:val="22"/>
        <w:lang w:val="en-US" w:eastAsia="en-US" w:bidi="ar-SA"/>
      </w:rPr>
    </w:lvl>
    <w:lvl w:ilvl="2" w:tplc="F25C555A">
      <w:numFmt w:val="bullet"/>
      <w:lvlText w:val="•"/>
      <w:lvlJc w:val="left"/>
      <w:pPr>
        <w:ind w:left="2181" w:hanging="360"/>
      </w:pPr>
      <w:rPr>
        <w:rFonts w:hint="default"/>
        <w:lang w:val="en-US" w:eastAsia="en-US" w:bidi="ar-SA"/>
      </w:rPr>
    </w:lvl>
    <w:lvl w:ilvl="3" w:tplc="EE6A02A6">
      <w:numFmt w:val="bullet"/>
      <w:lvlText w:val="•"/>
      <w:lvlJc w:val="left"/>
      <w:pPr>
        <w:ind w:left="3102" w:hanging="360"/>
      </w:pPr>
      <w:rPr>
        <w:rFonts w:hint="default"/>
        <w:lang w:val="en-US" w:eastAsia="en-US" w:bidi="ar-SA"/>
      </w:rPr>
    </w:lvl>
    <w:lvl w:ilvl="4" w:tplc="DE6C8EE0">
      <w:numFmt w:val="bullet"/>
      <w:lvlText w:val="•"/>
      <w:lvlJc w:val="left"/>
      <w:pPr>
        <w:ind w:left="4023" w:hanging="360"/>
      </w:pPr>
      <w:rPr>
        <w:rFonts w:hint="default"/>
        <w:lang w:val="en-US" w:eastAsia="en-US" w:bidi="ar-SA"/>
      </w:rPr>
    </w:lvl>
    <w:lvl w:ilvl="5" w:tplc="949224D2">
      <w:numFmt w:val="bullet"/>
      <w:lvlText w:val="•"/>
      <w:lvlJc w:val="left"/>
      <w:pPr>
        <w:ind w:left="4944" w:hanging="360"/>
      </w:pPr>
      <w:rPr>
        <w:rFonts w:hint="default"/>
        <w:lang w:val="en-US" w:eastAsia="en-US" w:bidi="ar-SA"/>
      </w:rPr>
    </w:lvl>
    <w:lvl w:ilvl="6" w:tplc="D486990C">
      <w:numFmt w:val="bullet"/>
      <w:lvlText w:val="•"/>
      <w:lvlJc w:val="left"/>
      <w:pPr>
        <w:ind w:left="5866" w:hanging="360"/>
      </w:pPr>
      <w:rPr>
        <w:rFonts w:hint="default"/>
        <w:lang w:val="en-US" w:eastAsia="en-US" w:bidi="ar-SA"/>
      </w:rPr>
    </w:lvl>
    <w:lvl w:ilvl="7" w:tplc="C9DCA95C">
      <w:numFmt w:val="bullet"/>
      <w:lvlText w:val="•"/>
      <w:lvlJc w:val="left"/>
      <w:pPr>
        <w:ind w:left="6787" w:hanging="360"/>
      </w:pPr>
      <w:rPr>
        <w:rFonts w:hint="default"/>
        <w:lang w:val="en-US" w:eastAsia="en-US" w:bidi="ar-SA"/>
      </w:rPr>
    </w:lvl>
    <w:lvl w:ilvl="8" w:tplc="B574BA60">
      <w:numFmt w:val="bullet"/>
      <w:lvlText w:val="•"/>
      <w:lvlJc w:val="left"/>
      <w:pPr>
        <w:ind w:left="7708"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25FA3"/>
    <w:rsid w:val="000513E6"/>
    <w:rsid w:val="000678B5"/>
    <w:rsid w:val="00071156"/>
    <w:rsid w:val="001660B8"/>
    <w:rsid w:val="00227740"/>
    <w:rsid w:val="003406B5"/>
    <w:rsid w:val="0044657E"/>
    <w:rsid w:val="00625FA3"/>
    <w:rsid w:val="006A1504"/>
    <w:rsid w:val="00792E41"/>
    <w:rsid w:val="00870413"/>
    <w:rsid w:val="00C65D14"/>
    <w:rsid w:val="00D02FE0"/>
    <w:rsid w:val="00E1542C"/>
    <w:rsid w:val="00E854E6"/>
    <w:rsid w:val="00F463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D9789"/>
  <w15:docId w15:val="{FDA69561-D752-40C4-81F1-979705AA6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899"/>
    </w:pPr>
  </w:style>
  <w:style w:type="paragraph" w:styleId="Title">
    <w:name w:val="Title"/>
    <w:basedOn w:val="Normal"/>
    <w:uiPriority w:val="10"/>
    <w:qFormat/>
    <w:pPr>
      <w:ind w:left="26" w:right="8"/>
      <w:jc w:val="center"/>
    </w:pPr>
    <w:rPr>
      <w:rFonts w:ascii="Calibri" w:eastAsia="Calibri" w:hAnsi="Calibri" w:cs="Calibri"/>
      <w:b/>
      <w:bCs/>
      <w:sz w:val="32"/>
      <w:szCs w:val="32"/>
    </w:rPr>
  </w:style>
  <w:style w:type="paragraph" w:styleId="ListParagraph">
    <w:name w:val="List Paragraph"/>
    <w:basedOn w:val="Normal"/>
    <w:uiPriority w:val="1"/>
    <w:qFormat/>
    <w:pPr>
      <w:spacing w:before="4"/>
      <w:ind w:left="899"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05331">
      <w:bodyDiv w:val="1"/>
      <w:marLeft w:val="0"/>
      <w:marRight w:val="0"/>
      <w:marTop w:val="0"/>
      <w:marBottom w:val="0"/>
      <w:divBdr>
        <w:top w:val="none" w:sz="0" w:space="0" w:color="auto"/>
        <w:left w:val="none" w:sz="0" w:space="0" w:color="auto"/>
        <w:bottom w:val="none" w:sz="0" w:space="0" w:color="auto"/>
        <w:right w:val="none" w:sz="0" w:space="0" w:color="auto"/>
      </w:divBdr>
    </w:div>
    <w:div w:id="1788159309">
      <w:bodyDiv w:val="1"/>
      <w:marLeft w:val="0"/>
      <w:marRight w:val="0"/>
      <w:marTop w:val="0"/>
      <w:marBottom w:val="0"/>
      <w:divBdr>
        <w:top w:val="none" w:sz="0" w:space="0" w:color="auto"/>
        <w:left w:val="none" w:sz="0" w:space="0" w:color="auto"/>
        <w:bottom w:val="none" w:sz="0" w:space="0" w:color="auto"/>
        <w:right w:val="none" w:sz="0" w:space="0" w:color="auto"/>
      </w:divBdr>
    </w:div>
    <w:div w:id="1814525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Samaritan's Purse</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 Matti</dc:creator>
  <cp:lastModifiedBy>Barakat, Idris</cp:lastModifiedBy>
  <cp:revision>19</cp:revision>
  <dcterms:created xsi:type="dcterms:W3CDTF">2024-05-06T12:39:00Z</dcterms:created>
  <dcterms:modified xsi:type="dcterms:W3CDTF">2024-05-13T15:34:00Z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2023-07-13T00:00:00Z</vt:filetime>
  </property>
  <property fmtid="{D5CDD505-2E9C-101B-9397-08002B2CF9AE}" pid="3" name="Creator">
    <vt:lpwstr>Microsoft® Word 2016</vt:lpwstr>
  </property>
  <property fmtid="{D5CDD505-2E9C-101B-9397-08002B2CF9AE}" pid="4" name="LastSaved">
    <vt:filetime>2024-05-06T00:00:00Z</vt:filetime>
  </property>
  <property fmtid="{D5CDD505-2E9C-101B-9397-08002B2CF9AE}" pid="5" name="Producer">
    <vt:lpwstr>Microsoft® Word 2016</vt:lpwstr>
  </property>
</Properties>
</file>